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333"/>
        <w:gridCol w:w="4616"/>
        <w:gridCol w:w="2410"/>
        <w:gridCol w:w="2546"/>
        <w:gridCol w:w="19"/>
        <w:gridCol w:w="2731"/>
      </w:tblGrid>
      <w:tr w:rsidR="00891409" w14:paraId="6D200476" w14:textId="77777777" w:rsidTr="00B7537E">
        <w:trPr>
          <w:trHeight w:val="380"/>
        </w:trPr>
        <w:tc>
          <w:tcPr>
            <w:tcW w:w="1333" w:type="dxa"/>
          </w:tcPr>
          <w:p w14:paraId="753CBAF8" w14:textId="2ED9CAE4" w:rsidR="00891409" w:rsidRPr="00891409" w:rsidRDefault="00891409" w:rsidP="00891409">
            <w:pPr>
              <w:rPr>
                <w:rFonts w:ascii="Century Gothic" w:hAnsi="Century Gothic"/>
                <w:sz w:val="16"/>
                <w:szCs w:val="16"/>
              </w:rPr>
            </w:pPr>
          </w:p>
        </w:tc>
        <w:tc>
          <w:tcPr>
            <w:tcW w:w="4616" w:type="dxa"/>
          </w:tcPr>
          <w:p w14:paraId="7537EB31" w14:textId="514AAEB1" w:rsidR="00891409" w:rsidRDefault="00891409" w:rsidP="00891409">
            <w:pPr>
              <w:rPr>
                <w:rFonts w:ascii="Century Gothic" w:hAnsi="Century Gothic"/>
                <w:b/>
                <w:bCs/>
                <w:sz w:val="16"/>
                <w:szCs w:val="16"/>
              </w:rPr>
            </w:pPr>
            <w:r w:rsidRPr="00891409">
              <w:rPr>
                <w:rFonts w:ascii="Century Gothic" w:hAnsi="Century Gothic"/>
                <w:b/>
                <w:bCs/>
                <w:sz w:val="16"/>
                <w:szCs w:val="16"/>
              </w:rPr>
              <w:t>KS</w:t>
            </w:r>
            <w:r w:rsidR="006553DF">
              <w:rPr>
                <w:rFonts w:ascii="Century Gothic" w:hAnsi="Century Gothic"/>
                <w:b/>
                <w:bCs/>
                <w:sz w:val="16"/>
                <w:szCs w:val="16"/>
              </w:rPr>
              <w:t>2</w:t>
            </w:r>
            <w:r w:rsidRPr="00891409">
              <w:rPr>
                <w:rFonts w:ascii="Century Gothic" w:hAnsi="Century Gothic"/>
                <w:b/>
                <w:bCs/>
                <w:sz w:val="16"/>
                <w:szCs w:val="16"/>
              </w:rPr>
              <w:t xml:space="preserve"> National Curriculum</w:t>
            </w:r>
          </w:p>
          <w:p w14:paraId="35DDAA50" w14:textId="5B8403CB" w:rsidR="00482557" w:rsidRPr="00482557" w:rsidRDefault="00482557" w:rsidP="00891409">
            <w:pPr>
              <w:rPr>
                <w:rFonts w:ascii="Century Gothic" w:hAnsi="Century Gothic"/>
                <w:sz w:val="16"/>
                <w:szCs w:val="16"/>
              </w:rPr>
            </w:pPr>
          </w:p>
        </w:tc>
        <w:tc>
          <w:tcPr>
            <w:tcW w:w="2410" w:type="dxa"/>
          </w:tcPr>
          <w:p w14:paraId="6B9F9631" w14:textId="39BDEC6F" w:rsidR="00107A46" w:rsidRDefault="00891409" w:rsidP="00891409">
            <w:pPr>
              <w:rPr>
                <w:rFonts w:ascii="Century Gothic" w:hAnsi="Century Gothic"/>
                <w:sz w:val="16"/>
                <w:szCs w:val="16"/>
              </w:rPr>
            </w:pPr>
            <w:r w:rsidRPr="00577EF5">
              <w:rPr>
                <w:rFonts w:ascii="Century Gothic" w:hAnsi="Century Gothic"/>
                <w:sz w:val="16"/>
                <w:szCs w:val="16"/>
              </w:rPr>
              <w:t>(</w:t>
            </w:r>
            <w:r w:rsidR="006553DF">
              <w:rPr>
                <w:rFonts w:ascii="Century Gothic" w:hAnsi="Century Gothic"/>
                <w:sz w:val="16"/>
                <w:szCs w:val="16"/>
              </w:rPr>
              <w:t>How is a river formed?)</w:t>
            </w:r>
          </w:p>
          <w:p w14:paraId="46241FA9" w14:textId="56F54EC0" w:rsidR="00226AB9" w:rsidRPr="00226AB9" w:rsidRDefault="00EB0A70" w:rsidP="00891409">
            <w:pPr>
              <w:rPr>
                <w:rFonts w:ascii="Century Gothic" w:hAnsi="Century Gothic"/>
                <w:b/>
                <w:bCs/>
                <w:sz w:val="16"/>
                <w:szCs w:val="16"/>
              </w:rPr>
            </w:pPr>
            <w:r>
              <w:rPr>
                <w:rFonts w:ascii="Century Gothic" w:hAnsi="Century Gothic"/>
                <w:b/>
                <w:bCs/>
                <w:sz w:val="16"/>
                <w:szCs w:val="16"/>
              </w:rPr>
              <w:t>How are river</w:t>
            </w:r>
            <w:r w:rsidR="00A6797C">
              <w:rPr>
                <w:rFonts w:ascii="Century Gothic" w:hAnsi="Century Gothic"/>
                <w:b/>
                <w:bCs/>
                <w:sz w:val="16"/>
                <w:szCs w:val="16"/>
              </w:rPr>
              <w:t>s</w:t>
            </w:r>
            <w:r>
              <w:rPr>
                <w:rFonts w:ascii="Century Gothic" w:hAnsi="Century Gothic"/>
                <w:b/>
                <w:bCs/>
                <w:sz w:val="16"/>
                <w:szCs w:val="16"/>
              </w:rPr>
              <w:t xml:space="preserve"> formed and w</w:t>
            </w:r>
            <w:r w:rsidR="00226AB9" w:rsidRPr="00226AB9">
              <w:rPr>
                <w:rFonts w:ascii="Century Gothic" w:hAnsi="Century Gothic"/>
                <w:b/>
                <w:bCs/>
                <w:sz w:val="16"/>
                <w:szCs w:val="16"/>
              </w:rPr>
              <w:t>hy are</w:t>
            </w:r>
            <w:r>
              <w:rPr>
                <w:rFonts w:ascii="Century Gothic" w:hAnsi="Century Gothic"/>
                <w:b/>
                <w:bCs/>
                <w:sz w:val="16"/>
                <w:szCs w:val="16"/>
              </w:rPr>
              <w:t xml:space="preserve"> they</w:t>
            </w:r>
            <w:r w:rsidR="00226AB9" w:rsidRPr="00226AB9">
              <w:rPr>
                <w:rFonts w:ascii="Century Gothic" w:hAnsi="Century Gothic"/>
                <w:b/>
                <w:bCs/>
                <w:sz w:val="16"/>
                <w:szCs w:val="16"/>
              </w:rPr>
              <w:t xml:space="preserve"> an important physical feature of a</w:t>
            </w:r>
            <w:r>
              <w:rPr>
                <w:rFonts w:ascii="Century Gothic" w:hAnsi="Century Gothic"/>
                <w:b/>
                <w:bCs/>
                <w:sz w:val="16"/>
                <w:szCs w:val="16"/>
              </w:rPr>
              <w:t xml:space="preserve"> city</w:t>
            </w:r>
            <w:r w:rsidR="00226AB9" w:rsidRPr="00226AB9">
              <w:rPr>
                <w:rFonts w:ascii="Century Gothic" w:hAnsi="Century Gothic"/>
                <w:b/>
                <w:bCs/>
                <w:sz w:val="16"/>
                <w:szCs w:val="16"/>
              </w:rPr>
              <w:t>?</w:t>
            </w:r>
          </w:p>
          <w:p w14:paraId="13DBA066" w14:textId="20C00C92" w:rsidR="00891409" w:rsidRPr="003A0960" w:rsidRDefault="00891409" w:rsidP="00891409">
            <w:pPr>
              <w:rPr>
                <w:rFonts w:ascii="Century Gothic" w:hAnsi="Century Gothic"/>
                <w:b/>
                <w:bCs/>
                <w:sz w:val="16"/>
                <w:szCs w:val="16"/>
              </w:rPr>
            </w:pPr>
          </w:p>
        </w:tc>
        <w:tc>
          <w:tcPr>
            <w:tcW w:w="2565" w:type="dxa"/>
            <w:gridSpan w:val="2"/>
          </w:tcPr>
          <w:p w14:paraId="5AFEB1B2" w14:textId="59460DD4" w:rsidR="00475841" w:rsidRPr="00475841" w:rsidRDefault="00F605C1" w:rsidP="00891409">
            <w:pPr>
              <w:rPr>
                <w:rFonts w:ascii="Century Gothic" w:hAnsi="Century Gothic"/>
                <w:sz w:val="16"/>
                <w:szCs w:val="16"/>
              </w:rPr>
            </w:pPr>
            <w:bookmarkStart w:id="0" w:name="_Hlk161726218"/>
            <w:r>
              <w:rPr>
                <w:rFonts w:ascii="Century Gothic" w:hAnsi="Century Gothic"/>
                <w:sz w:val="16"/>
                <w:szCs w:val="16"/>
              </w:rPr>
              <w:t>(</w:t>
            </w:r>
            <w:r w:rsidR="006553DF">
              <w:rPr>
                <w:rFonts w:ascii="Century Gothic" w:hAnsi="Century Gothic"/>
                <w:sz w:val="16"/>
                <w:szCs w:val="16"/>
              </w:rPr>
              <w:t>Where in the UK is Salford?)</w:t>
            </w:r>
            <w:r w:rsidRPr="00577EF5">
              <w:rPr>
                <w:rFonts w:ascii="Century Gothic" w:hAnsi="Century Gothic"/>
                <w:sz w:val="16"/>
                <w:szCs w:val="16"/>
              </w:rPr>
              <w:t xml:space="preserve"> </w:t>
            </w:r>
            <w:bookmarkEnd w:id="0"/>
          </w:p>
          <w:p w14:paraId="6BA51AA8" w14:textId="28FC0C10" w:rsidR="00C2021A" w:rsidRPr="003A0960" w:rsidRDefault="00226AB9" w:rsidP="00891409">
            <w:pPr>
              <w:rPr>
                <w:rFonts w:ascii="Century Gothic" w:hAnsi="Century Gothic"/>
                <w:b/>
                <w:bCs/>
                <w:sz w:val="16"/>
                <w:szCs w:val="16"/>
              </w:rPr>
            </w:pPr>
            <w:r>
              <w:rPr>
                <w:rFonts w:ascii="Century Gothic" w:hAnsi="Century Gothic"/>
                <w:b/>
                <w:bCs/>
                <w:sz w:val="16"/>
                <w:szCs w:val="16"/>
              </w:rPr>
              <w:t xml:space="preserve">Why would people choose to work </w:t>
            </w:r>
            <w:r w:rsidR="0036426F">
              <w:rPr>
                <w:rFonts w:ascii="Century Gothic" w:hAnsi="Century Gothic"/>
                <w:b/>
                <w:bCs/>
                <w:sz w:val="16"/>
                <w:szCs w:val="16"/>
              </w:rPr>
              <w:t xml:space="preserve">or live </w:t>
            </w:r>
            <w:r>
              <w:rPr>
                <w:rFonts w:ascii="Century Gothic" w:hAnsi="Century Gothic"/>
                <w:b/>
                <w:bCs/>
                <w:sz w:val="16"/>
                <w:szCs w:val="16"/>
              </w:rPr>
              <w:t>in Salford?</w:t>
            </w:r>
          </w:p>
        </w:tc>
        <w:tc>
          <w:tcPr>
            <w:tcW w:w="2731" w:type="dxa"/>
          </w:tcPr>
          <w:p w14:paraId="5D6D139F" w14:textId="77777777" w:rsidR="003A0960" w:rsidRDefault="00F605C1" w:rsidP="006553DF">
            <w:pPr>
              <w:rPr>
                <w:rFonts w:ascii="Century Gothic" w:hAnsi="Century Gothic"/>
                <w:sz w:val="16"/>
                <w:szCs w:val="16"/>
              </w:rPr>
            </w:pPr>
            <w:r w:rsidRPr="00577EF5">
              <w:rPr>
                <w:rFonts w:ascii="Century Gothic" w:hAnsi="Century Gothic"/>
                <w:sz w:val="16"/>
                <w:szCs w:val="16"/>
              </w:rPr>
              <w:t>(</w:t>
            </w:r>
            <w:r w:rsidR="006553DF">
              <w:rPr>
                <w:rFonts w:ascii="Century Gothic" w:hAnsi="Century Gothic"/>
                <w:sz w:val="16"/>
                <w:szCs w:val="16"/>
              </w:rPr>
              <w:t xml:space="preserve">What makes Earth angry?) </w:t>
            </w:r>
          </w:p>
          <w:p w14:paraId="37FC8250" w14:textId="3AEE6053" w:rsidR="003910D0" w:rsidRPr="003910D0" w:rsidRDefault="00B7537E" w:rsidP="006553DF">
            <w:pPr>
              <w:rPr>
                <w:rFonts w:ascii="Century Gothic" w:hAnsi="Century Gothic"/>
                <w:b/>
                <w:bCs/>
                <w:sz w:val="16"/>
                <w:szCs w:val="16"/>
              </w:rPr>
            </w:pPr>
            <w:r>
              <w:rPr>
                <w:rFonts w:ascii="Century Gothic" w:hAnsi="Century Gothic"/>
                <w:b/>
                <w:bCs/>
                <w:sz w:val="16"/>
                <w:szCs w:val="16"/>
              </w:rPr>
              <w:t>Where would you find volcanoes and what happens when they erupt?</w:t>
            </w:r>
          </w:p>
        </w:tc>
      </w:tr>
      <w:tr w:rsidR="00985492" w14:paraId="725ADF0C" w14:textId="17061035" w:rsidTr="00B7537E">
        <w:trPr>
          <w:trHeight w:val="3251"/>
        </w:trPr>
        <w:tc>
          <w:tcPr>
            <w:tcW w:w="1333" w:type="dxa"/>
            <w:shd w:val="clear" w:color="auto" w:fill="E2EFD9" w:themeFill="accent6" w:themeFillTint="33"/>
          </w:tcPr>
          <w:p w14:paraId="4E2CB365" w14:textId="38DF65EE" w:rsidR="00985492" w:rsidRPr="00891409" w:rsidRDefault="00985492" w:rsidP="00985492">
            <w:pPr>
              <w:rPr>
                <w:rFonts w:ascii="Century Gothic" w:hAnsi="Century Gothic"/>
                <w:b/>
                <w:bCs/>
                <w:sz w:val="16"/>
                <w:szCs w:val="16"/>
              </w:rPr>
            </w:pPr>
            <w:r>
              <w:rPr>
                <w:rFonts w:ascii="Century Gothic" w:hAnsi="Century Gothic"/>
                <w:b/>
                <w:bCs/>
                <w:sz w:val="16"/>
                <w:szCs w:val="16"/>
              </w:rPr>
              <w:t>Locational knowledge</w:t>
            </w:r>
          </w:p>
        </w:tc>
        <w:tc>
          <w:tcPr>
            <w:tcW w:w="4616" w:type="dxa"/>
            <w:shd w:val="clear" w:color="auto" w:fill="E2EFD9" w:themeFill="accent6" w:themeFillTint="33"/>
          </w:tcPr>
          <w:p w14:paraId="7D7693AC" w14:textId="77777777" w:rsidR="00985492" w:rsidRPr="006553DF" w:rsidRDefault="00985492" w:rsidP="00985492">
            <w:pPr>
              <w:rPr>
                <w:rFonts w:ascii="Century Gothic" w:hAnsi="Century Gothic"/>
                <w:i/>
                <w:iCs/>
                <w:sz w:val="16"/>
                <w:szCs w:val="16"/>
              </w:rPr>
            </w:pPr>
            <w:r w:rsidRPr="006553DF">
              <w:rPr>
                <w:rFonts w:ascii="Century Gothic" w:hAnsi="Century Gothic"/>
                <w:i/>
                <w:iCs/>
                <w:sz w:val="16"/>
                <w:szCs w:val="16"/>
              </w:rPr>
              <w:t>Locate the world’s countries, using maps to focus on Europe (including the location of Russia) and North and South America, concentrating on their environmental regions, key physical and human characteristics, countries, and major cities.</w:t>
            </w:r>
          </w:p>
          <w:p w14:paraId="495BB83A" w14:textId="77777777" w:rsidR="00985492" w:rsidRPr="006553DF" w:rsidRDefault="00985492" w:rsidP="00985492">
            <w:pPr>
              <w:rPr>
                <w:rFonts w:ascii="Century Gothic" w:hAnsi="Century Gothic"/>
                <w:i/>
                <w:iCs/>
                <w:sz w:val="16"/>
                <w:szCs w:val="16"/>
              </w:rPr>
            </w:pPr>
          </w:p>
          <w:p w14:paraId="06DB2EED" w14:textId="77777777" w:rsidR="00985492" w:rsidRPr="006553DF" w:rsidRDefault="00985492" w:rsidP="00985492">
            <w:pPr>
              <w:rPr>
                <w:rFonts w:ascii="Century Gothic" w:hAnsi="Century Gothic"/>
                <w:i/>
                <w:iCs/>
                <w:sz w:val="16"/>
                <w:szCs w:val="16"/>
              </w:rPr>
            </w:pPr>
            <w:r w:rsidRPr="006553DF">
              <w:rPr>
                <w:rFonts w:ascii="Century Gothic" w:hAnsi="Century Gothic"/>
                <w:i/>
                <w:iCs/>
                <w:sz w:val="16"/>
                <w:szCs w:val="16"/>
              </w:rPr>
              <w:t>Name and locate counties and cities of the United Kingdom, geographical regions and their identifying human and physical characteristics, key topographical features (including hills, mountains, coasts and rivers), and land-use patterns; and understand how some of these aspects have changed over time.</w:t>
            </w:r>
          </w:p>
          <w:p w14:paraId="26C74A21" w14:textId="77777777" w:rsidR="00985492" w:rsidRPr="006553DF" w:rsidRDefault="00985492" w:rsidP="00985492">
            <w:pPr>
              <w:rPr>
                <w:rFonts w:ascii="Century Gothic" w:hAnsi="Century Gothic"/>
                <w:i/>
                <w:iCs/>
                <w:sz w:val="16"/>
                <w:szCs w:val="16"/>
              </w:rPr>
            </w:pPr>
          </w:p>
          <w:p w14:paraId="23EB0675" w14:textId="21932C9C" w:rsidR="00985492" w:rsidRPr="006553DF" w:rsidRDefault="00985492" w:rsidP="00985492">
            <w:pPr>
              <w:rPr>
                <w:rFonts w:ascii="Century Gothic" w:hAnsi="Century Gothic"/>
                <w:b/>
                <w:bCs/>
                <w:i/>
                <w:iCs/>
                <w:sz w:val="16"/>
                <w:szCs w:val="16"/>
              </w:rPr>
            </w:pPr>
            <w:r w:rsidRPr="006553DF">
              <w:rPr>
                <w:rFonts w:ascii="Century Gothic" w:hAnsi="Century Gothic"/>
                <w:i/>
                <w:iCs/>
                <w:sz w:val="16"/>
                <w:szCs w:val="16"/>
              </w:rPr>
              <w:t>Identify the position and significance of latitude, longitude, Equator, Northern Hemisphere, Southern Hemisphere, the Tropics of Cancer and Capricorn, Arctic and Antarctic Circle, the Prime/Greenwich Meridian and time zones (including day and night).</w:t>
            </w:r>
          </w:p>
        </w:tc>
        <w:tc>
          <w:tcPr>
            <w:tcW w:w="2410" w:type="dxa"/>
            <w:shd w:val="clear" w:color="auto" w:fill="E2EFD9" w:themeFill="accent6" w:themeFillTint="33"/>
          </w:tcPr>
          <w:p w14:paraId="7E14DAC0" w14:textId="77777777" w:rsidR="00985492" w:rsidRPr="00DC221A" w:rsidRDefault="00985492" w:rsidP="00985492">
            <w:pPr>
              <w:tabs>
                <w:tab w:val="center" w:pos="684"/>
              </w:tabs>
              <w:spacing w:after="100" w:afterAutospacing="1"/>
              <w:rPr>
                <w:rFonts w:ascii="Century Gothic" w:hAnsi="Century Gothic"/>
                <w:sz w:val="16"/>
                <w:szCs w:val="16"/>
              </w:rPr>
            </w:pPr>
            <w:r w:rsidRPr="00DC221A">
              <w:rPr>
                <w:rFonts w:ascii="Century Gothic" w:hAnsi="Century Gothic"/>
                <w:sz w:val="16"/>
                <w:szCs w:val="16"/>
              </w:rPr>
              <w:t>Name and locate rivers (including River Irwell, River Nile and Amazon River).</w:t>
            </w:r>
          </w:p>
          <w:p w14:paraId="44B1D14D" w14:textId="1B7E171F" w:rsidR="00985492" w:rsidRDefault="006275B8" w:rsidP="00985492">
            <w:pPr>
              <w:rPr>
                <w:rFonts w:ascii="Century Gothic" w:hAnsi="Century Gothic"/>
                <w:sz w:val="16"/>
                <w:szCs w:val="16"/>
              </w:rPr>
            </w:pPr>
            <w:r>
              <w:rPr>
                <w:rFonts w:ascii="Century Gothic" w:hAnsi="Century Gothic"/>
                <w:sz w:val="16"/>
                <w:szCs w:val="16"/>
              </w:rPr>
              <w:t>Name and locate the main rivers in the UK (including River Thames</w:t>
            </w:r>
            <w:r w:rsidR="00733187">
              <w:rPr>
                <w:rFonts w:ascii="Century Gothic" w:hAnsi="Century Gothic"/>
                <w:sz w:val="16"/>
                <w:szCs w:val="16"/>
              </w:rPr>
              <w:t>, River Irwell &amp;</w:t>
            </w:r>
            <w:r w:rsidR="004F46B7">
              <w:rPr>
                <w:rFonts w:ascii="Century Gothic" w:hAnsi="Century Gothic"/>
                <w:sz w:val="16"/>
                <w:szCs w:val="16"/>
              </w:rPr>
              <w:t xml:space="preserve"> </w:t>
            </w:r>
            <w:r w:rsidR="00733187">
              <w:rPr>
                <w:rFonts w:ascii="Century Gothic" w:hAnsi="Century Gothic"/>
                <w:sz w:val="16"/>
                <w:szCs w:val="16"/>
              </w:rPr>
              <w:t xml:space="preserve">River Severn). </w:t>
            </w:r>
          </w:p>
          <w:p w14:paraId="39E8B31C" w14:textId="77777777" w:rsidR="00733187" w:rsidRDefault="00733187" w:rsidP="00985492">
            <w:pPr>
              <w:rPr>
                <w:rFonts w:ascii="Century Gothic" w:hAnsi="Century Gothic"/>
                <w:sz w:val="16"/>
                <w:szCs w:val="16"/>
              </w:rPr>
            </w:pPr>
          </w:p>
          <w:p w14:paraId="230E302C" w14:textId="74B75FF2" w:rsidR="00733187" w:rsidRPr="006329D9" w:rsidRDefault="00733187" w:rsidP="00985492">
            <w:pPr>
              <w:rPr>
                <w:rFonts w:ascii="Century Gothic" w:hAnsi="Century Gothic"/>
                <w:sz w:val="16"/>
                <w:szCs w:val="16"/>
              </w:rPr>
            </w:pPr>
          </w:p>
        </w:tc>
        <w:tc>
          <w:tcPr>
            <w:tcW w:w="2546" w:type="dxa"/>
            <w:shd w:val="clear" w:color="auto" w:fill="E2EFD9" w:themeFill="accent6" w:themeFillTint="33"/>
          </w:tcPr>
          <w:p w14:paraId="6CEC42D0" w14:textId="77777777" w:rsidR="00DC221A" w:rsidRPr="00DC221A" w:rsidRDefault="00DC221A" w:rsidP="00DC221A">
            <w:pPr>
              <w:tabs>
                <w:tab w:val="center" w:pos="684"/>
              </w:tabs>
              <w:spacing w:after="100" w:afterAutospacing="1"/>
              <w:rPr>
                <w:rFonts w:ascii="Century Gothic" w:hAnsi="Century Gothic"/>
                <w:sz w:val="16"/>
                <w:szCs w:val="16"/>
              </w:rPr>
            </w:pPr>
            <w:r w:rsidRPr="00DC221A">
              <w:rPr>
                <w:rFonts w:ascii="Century Gothic" w:hAnsi="Century Gothic"/>
                <w:sz w:val="16"/>
                <w:szCs w:val="16"/>
              </w:rPr>
              <w:t xml:space="preserve">Name and locate countries of the UK (England, Scotland, Wales and Northern Ireland) and locate their capital cities (London, Edinburgh, Cardiff and Belfast). </w:t>
            </w:r>
          </w:p>
          <w:p w14:paraId="2A4EFBCC" w14:textId="059B0336" w:rsidR="00985492" w:rsidRPr="00891409" w:rsidRDefault="00733187" w:rsidP="00985492">
            <w:pPr>
              <w:rPr>
                <w:rFonts w:ascii="Century Gothic" w:hAnsi="Century Gothic"/>
                <w:sz w:val="16"/>
                <w:szCs w:val="16"/>
              </w:rPr>
            </w:pPr>
            <w:r>
              <w:rPr>
                <w:rFonts w:ascii="Century Gothic" w:hAnsi="Century Gothic"/>
                <w:sz w:val="16"/>
                <w:szCs w:val="16"/>
              </w:rPr>
              <w:t xml:space="preserve">Know and locate the main </w:t>
            </w:r>
            <w:bookmarkStart w:id="1" w:name="_Hlk166589490"/>
            <w:r>
              <w:rPr>
                <w:rFonts w:ascii="Century Gothic" w:hAnsi="Century Gothic"/>
                <w:sz w:val="16"/>
                <w:szCs w:val="16"/>
              </w:rPr>
              <w:t>districts of Salford (</w:t>
            </w:r>
            <w:r w:rsidRPr="00733187">
              <w:rPr>
                <w:rFonts w:ascii="Century Gothic" w:hAnsi="Century Gothic"/>
                <w:sz w:val="16"/>
                <w:szCs w:val="16"/>
              </w:rPr>
              <w:t xml:space="preserve">Eccles, Worsley, </w:t>
            </w:r>
            <w:proofErr w:type="spellStart"/>
            <w:r w:rsidRPr="00733187">
              <w:rPr>
                <w:rFonts w:ascii="Century Gothic" w:hAnsi="Century Gothic"/>
                <w:sz w:val="16"/>
                <w:szCs w:val="16"/>
              </w:rPr>
              <w:t>Irlam</w:t>
            </w:r>
            <w:proofErr w:type="spellEnd"/>
            <w:r w:rsidRPr="00733187">
              <w:rPr>
                <w:rFonts w:ascii="Century Gothic" w:hAnsi="Century Gothic"/>
                <w:sz w:val="16"/>
                <w:szCs w:val="16"/>
              </w:rPr>
              <w:t xml:space="preserve"> and </w:t>
            </w:r>
            <w:proofErr w:type="spellStart"/>
            <w:r w:rsidRPr="00733187">
              <w:rPr>
                <w:rFonts w:ascii="Century Gothic" w:hAnsi="Century Gothic"/>
                <w:sz w:val="16"/>
                <w:szCs w:val="16"/>
              </w:rPr>
              <w:t>Cadishead</w:t>
            </w:r>
            <w:proofErr w:type="spellEnd"/>
            <w:r w:rsidRPr="00733187">
              <w:rPr>
                <w:rFonts w:ascii="Century Gothic" w:hAnsi="Century Gothic"/>
                <w:sz w:val="16"/>
                <w:szCs w:val="16"/>
              </w:rPr>
              <w:t>, and Swinton and Pendlebury</w:t>
            </w:r>
            <w:r>
              <w:rPr>
                <w:rFonts w:ascii="Century Gothic" w:hAnsi="Century Gothic"/>
                <w:sz w:val="16"/>
                <w:szCs w:val="16"/>
              </w:rPr>
              <w:t xml:space="preserve">). </w:t>
            </w:r>
            <w:bookmarkEnd w:id="1"/>
          </w:p>
        </w:tc>
        <w:tc>
          <w:tcPr>
            <w:tcW w:w="2750" w:type="dxa"/>
            <w:gridSpan w:val="2"/>
            <w:shd w:val="clear" w:color="auto" w:fill="E2EFD9" w:themeFill="accent6" w:themeFillTint="33"/>
          </w:tcPr>
          <w:p w14:paraId="05285608" w14:textId="77777777" w:rsidR="00985492" w:rsidRDefault="00DC221A" w:rsidP="00985492">
            <w:pPr>
              <w:spacing w:after="100" w:afterAutospacing="1"/>
              <w:rPr>
                <w:rFonts w:ascii="Century Gothic" w:hAnsi="Century Gothic"/>
                <w:sz w:val="16"/>
                <w:szCs w:val="16"/>
              </w:rPr>
            </w:pPr>
            <w:r w:rsidRPr="00DC221A">
              <w:rPr>
                <w:rFonts w:ascii="Century Gothic" w:hAnsi="Century Gothic"/>
                <w:sz w:val="16"/>
                <w:szCs w:val="16"/>
              </w:rPr>
              <w:t>Identify the position and significance of latitude, longitude, Equator, Northern Hemisphere and Southern Hemisphere.</w:t>
            </w:r>
          </w:p>
          <w:p w14:paraId="5EA87182" w14:textId="1E6C3DD3" w:rsidR="0063379A" w:rsidRPr="0063379A" w:rsidRDefault="0063379A" w:rsidP="00985492">
            <w:pPr>
              <w:spacing w:after="100" w:afterAutospacing="1"/>
              <w:rPr>
                <w:rFonts w:ascii="Century Gothic" w:hAnsi="Century Gothic"/>
                <w:sz w:val="16"/>
                <w:szCs w:val="16"/>
              </w:rPr>
            </w:pPr>
            <w:r w:rsidRPr="0063379A">
              <w:rPr>
                <w:rFonts w:ascii="Century Gothic" w:hAnsi="Century Gothic"/>
                <w:sz w:val="16"/>
                <w:szCs w:val="16"/>
              </w:rPr>
              <w:t xml:space="preserve">Name </w:t>
            </w:r>
            <w:r>
              <w:rPr>
                <w:rFonts w:ascii="Century Gothic" w:hAnsi="Century Gothic"/>
                <w:sz w:val="16"/>
                <w:szCs w:val="16"/>
              </w:rPr>
              <w:t xml:space="preserve">and locate </w:t>
            </w:r>
            <w:r w:rsidRPr="0063379A">
              <w:rPr>
                <w:rFonts w:ascii="Century Gothic" w:hAnsi="Century Gothic"/>
                <w:sz w:val="16"/>
                <w:szCs w:val="16"/>
              </w:rPr>
              <w:t>some of the world most well-known volcanoes</w:t>
            </w:r>
            <w:r>
              <w:rPr>
                <w:rFonts w:ascii="Century Gothic" w:hAnsi="Century Gothic"/>
                <w:sz w:val="16"/>
                <w:szCs w:val="16"/>
              </w:rPr>
              <w:t xml:space="preserve"> (</w:t>
            </w:r>
            <w:bookmarkStart w:id="2" w:name="_Hlk166588913"/>
            <w:r>
              <w:rPr>
                <w:rFonts w:ascii="Century Gothic" w:hAnsi="Century Gothic"/>
                <w:sz w:val="16"/>
                <w:szCs w:val="16"/>
              </w:rPr>
              <w:t>Mount Vesuvius, Mount Fuji, Arenal, Mount Kilimanjaro &amp; Mount Kea</w:t>
            </w:r>
            <w:bookmarkEnd w:id="2"/>
            <w:r>
              <w:rPr>
                <w:rFonts w:ascii="Century Gothic" w:hAnsi="Century Gothic"/>
                <w:sz w:val="16"/>
                <w:szCs w:val="16"/>
              </w:rPr>
              <w:t xml:space="preserve">). </w:t>
            </w:r>
          </w:p>
        </w:tc>
      </w:tr>
      <w:tr w:rsidR="00985492" w14:paraId="6ABCD535" w14:textId="3A82F0EE" w:rsidTr="00B7537E">
        <w:trPr>
          <w:trHeight w:val="344"/>
        </w:trPr>
        <w:tc>
          <w:tcPr>
            <w:tcW w:w="1333" w:type="dxa"/>
            <w:shd w:val="clear" w:color="auto" w:fill="E2EFD9" w:themeFill="accent6" w:themeFillTint="33"/>
          </w:tcPr>
          <w:p w14:paraId="632854A9" w14:textId="47564217" w:rsidR="00985492" w:rsidRPr="00891409" w:rsidRDefault="00985492" w:rsidP="00985492">
            <w:pPr>
              <w:rPr>
                <w:rFonts w:ascii="Century Gothic" w:hAnsi="Century Gothic"/>
                <w:b/>
                <w:bCs/>
                <w:sz w:val="16"/>
                <w:szCs w:val="16"/>
              </w:rPr>
            </w:pPr>
            <w:r>
              <w:rPr>
                <w:rFonts w:ascii="Century Gothic" w:hAnsi="Century Gothic"/>
                <w:b/>
                <w:bCs/>
                <w:sz w:val="16"/>
                <w:szCs w:val="16"/>
              </w:rPr>
              <w:t>Place knowledge</w:t>
            </w:r>
          </w:p>
        </w:tc>
        <w:tc>
          <w:tcPr>
            <w:tcW w:w="4616" w:type="dxa"/>
            <w:shd w:val="clear" w:color="auto" w:fill="E2EFD9" w:themeFill="accent6" w:themeFillTint="33"/>
          </w:tcPr>
          <w:p w14:paraId="1D44C518" w14:textId="66D597D5" w:rsidR="00985492" w:rsidRPr="006553DF" w:rsidRDefault="00985492" w:rsidP="00985492">
            <w:pPr>
              <w:rPr>
                <w:rFonts w:ascii="Century Gothic" w:hAnsi="Century Gothic"/>
                <w:b/>
                <w:bCs/>
                <w:sz w:val="16"/>
                <w:szCs w:val="16"/>
              </w:rPr>
            </w:pPr>
            <w:r w:rsidRPr="006553DF">
              <w:rPr>
                <w:rFonts w:ascii="Century Gothic" w:hAnsi="Century Gothic"/>
                <w:i/>
                <w:iCs/>
                <w:sz w:val="16"/>
                <w:szCs w:val="16"/>
              </w:rPr>
              <w:t>Understand geographical similarities and differences through the study of human and physical geography of a region of the United Kingdom, a region in a European country, and a region within North or South America.</w:t>
            </w:r>
          </w:p>
        </w:tc>
        <w:tc>
          <w:tcPr>
            <w:tcW w:w="2410" w:type="dxa"/>
            <w:shd w:val="clear" w:color="auto" w:fill="E2EFD9" w:themeFill="accent6" w:themeFillTint="33"/>
          </w:tcPr>
          <w:p w14:paraId="616E97A7" w14:textId="5BC09279" w:rsidR="00DC221A" w:rsidRPr="00DC221A" w:rsidRDefault="00DC221A" w:rsidP="00DC221A">
            <w:pPr>
              <w:rPr>
                <w:rFonts w:ascii="Century Gothic" w:hAnsi="Century Gothic"/>
                <w:sz w:val="16"/>
                <w:szCs w:val="16"/>
              </w:rPr>
            </w:pPr>
          </w:p>
        </w:tc>
        <w:tc>
          <w:tcPr>
            <w:tcW w:w="2546" w:type="dxa"/>
            <w:shd w:val="clear" w:color="auto" w:fill="E2EFD9" w:themeFill="accent6" w:themeFillTint="33"/>
          </w:tcPr>
          <w:p w14:paraId="2E5E19A6" w14:textId="3BBAF82E" w:rsidR="00985492" w:rsidRPr="00DC221A" w:rsidRDefault="00985492" w:rsidP="00985492">
            <w:pPr>
              <w:rPr>
                <w:rFonts w:ascii="Century Gothic" w:hAnsi="Century Gothic"/>
                <w:sz w:val="16"/>
                <w:szCs w:val="16"/>
              </w:rPr>
            </w:pPr>
          </w:p>
        </w:tc>
        <w:tc>
          <w:tcPr>
            <w:tcW w:w="2750" w:type="dxa"/>
            <w:gridSpan w:val="2"/>
            <w:shd w:val="clear" w:color="auto" w:fill="E2EFD9" w:themeFill="accent6" w:themeFillTint="33"/>
          </w:tcPr>
          <w:p w14:paraId="4C61B845" w14:textId="2F7912EB" w:rsidR="00985492" w:rsidRPr="00DC221A" w:rsidRDefault="00985492" w:rsidP="00985492">
            <w:pPr>
              <w:rPr>
                <w:rFonts w:ascii="Century Gothic" w:hAnsi="Century Gothic"/>
                <w:sz w:val="16"/>
                <w:szCs w:val="16"/>
              </w:rPr>
            </w:pPr>
          </w:p>
        </w:tc>
      </w:tr>
      <w:tr w:rsidR="00DC221A" w14:paraId="786ECE4E" w14:textId="123039E3" w:rsidTr="00B7537E">
        <w:trPr>
          <w:trHeight w:val="2270"/>
        </w:trPr>
        <w:tc>
          <w:tcPr>
            <w:tcW w:w="1333" w:type="dxa"/>
            <w:shd w:val="clear" w:color="auto" w:fill="E2EFD9" w:themeFill="accent6" w:themeFillTint="33"/>
          </w:tcPr>
          <w:p w14:paraId="4A847A5D" w14:textId="299137FE" w:rsidR="00DC221A" w:rsidRPr="00891409" w:rsidRDefault="00DC221A" w:rsidP="00DC221A">
            <w:pPr>
              <w:rPr>
                <w:rFonts w:ascii="Century Gothic" w:hAnsi="Century Gothic"/>
                <w:b/>
                <w:bCs/>
                <w:sz w:val="16"/>
                <w:szCs w:val="16"/>
              </w:rPr>
            </w:pPr>
            <w:r>
              <w:rPr>
                <w:rFonts w:ascii="Century Gothic" w:hAnsi="Century Gothic"/>
                <w:b/>
                <w:bCs/>
                <w:sz w:val="16"/>
                <w:szCs w:val="16"/>
              </w:rPr>
              <w:t>Human and physical geography</w:t>
            </w:r>
          </w:p>
        </w:tc>
        <w:tc>
          <w:tcPr>
            <w:tcW w:w="4616" w:type="dxa"/>
            <w:shd w:val="clear" w:color="auto" w:fill="E2EFD9" w:themeFill="accent6" w:themeFillTint="33"/>
          </w:tcPr>
          <w:p w14:paraId="52C449F2" w14:textId="77777777" w:rsidR="00DC221A" w:rsidRPr="006553DF" w:rsidRDefault="00DC221A" w:rsidP="00DC221A">
            <w:pPr>
              <w:spacing w:after="100" w:afterAutospacing="1"/>
              <w:rPr>
                <w:rFonts w:ascii="Century Gothic" w:hAnsi="Century Gothic"/>
                <w:i/>
                <w:iCs/>
                <w:sz w:val="16"/>
                <w:szCs w:val="16"/>
              </w:rPr>
            </w:pPr>
            <w:r w:rsidRPr="006553DF">
              <w:rPr>
                <w:rFonts w:ascii="Century Gothic" w:hAnsi="Century Gothic"/>
                <w:i/>
                <w:iCs/>
                <w:sz w:val="16"/>
                <w:szCs w:val="16"/>
              </w:rPr>
              <w:t>Describe and understand key aspects of physical geography, including: climate zones, biomes and vegetation belts, rivers, mountains, volcanoes and earthquakes, and the water cycle.</w:t>
            </w:r>
          </w:p>
          <w:p w14:paraId="57572FA1" w14:textId="2D86E15A" w:rsidR="00DC221A" w:rsidRPr="006553DF" w:rsidRDefault="00DC221A" w:rsidP="00DC221A">
            <w:pPr>
              <w:spacing w:after="100" w:afterAutospacing="1"/>
              <w:rPr>
                <w:rFonts w:ascii="Century Gothic" w:hAnsi="Century Gothic"/>
                <w:b/>
                <w:bCs/>
                <w:i/>
                <w:iCs/>
                <w:sz w:val="16"/>
                <w:szCs w:val="16"/>
              </w:rPr>
            </w:pPr>
            <w:r w:rsidRPr="006553DF">
              <w:rPr>
                <w:rFonts w:ascii="Century Gothic" w:hAnsi="Century Gothic"/>
                <w:i/>
                <w:iCs/>
                <w:sz w:val="16"/>
                <w:szCs w:val="16"/>
              </w:rPr>
              <w:t>Describe and understand key aspects of human geography, including types of settlement and land use, economic activity including trade links, and the distribution of natural resources including energy, food, minerals and water.</w:t>
            </w:r>
          </w:p>
        </w:tc>
        <w:tc>
          <w:tcPr>
            <w:tcW w:w="2410" w:type="dxa"/>
            <w:shd w:val="clear" w:color="auto" w:fill="E2EFD9" w:themeFill="accent6" w:themeFillTint="33"/>
          </w:tcPr>
          <w:p w14:paraId="4D4D46F3" w14:textId="77777777" w:rsidR="00DC221A" w:rsidRPr="00DC221A" w:rsidRDefault="00DC221A" w:rsidP="00DC221A">
            <w:pPr>
              <w:tabs>
                <w:tab w:val="center" w:pos="684"/>
              </w:tabs>
              <w:spacing w:after="100" w:afterAutospacing="1"/>
              <w:rPr>
                <w:rFonts w:ascii="Century Gothic" w:hAnsi="Century Gothic"/>
                <w:sz w:val="16"/>
                <w:szCs w:val="16"/>
              </w:rPr>
            </w:pPr>
            <w:r w:rsidRPr="00DC221A">
              <w:rPr>
                <w:rFonts w:ascii="Century Gothic" w:hAnsi="Century Gothic"/>
                <w:sz w:val="16"/>
                <w:szCs w:val="16"/>
              </w:rPr>
              <w:t>Know and label the main features of a river;</w:t>
            </w:r>
          </w:p>
          <w:p w14:paraId="28A7BFD4" w14:textId="6F1F4630" w:rsidR="00DC221A" w:rsidRPr="00865203" w:rsidRDefault="00DC221A" w:rsidP="00DC221A">
            <w:pPr>
              <w:rPr>
                <w:rFonts w:ascii="Century Gothic" w:hAnsi="Century Gothic"/>
                <w:sz w:val="16"/>
                <w:szCs w:val="16"/>
              </w:rPr>
            </w:pPr>
            <w:r w:rsidRPr="00865203">
              <w:rPr>
                <w:rFonts w:ascii="Century Gothic" w:hAnsi="Century Gothic"/>
                <w:sz w:val="16"/>
                <w:szCs w:val="16"/>
              </w:rPr>
              <w:t>Explain the features of a water cycle</w:t>
            </w:r>
            <w:r w:rsidR="00733187" w:rsidRPr="00865203">
              <w:rPr>
                <w:rFonts w:ascii="Century Gothic" w:hAnsi="Century Gothic"/>
                <w:sz w:val="16"/>
                <w:szCs w:val="16"/>
              </w:rPr>
              <w:t>.</w:t>
            </w:r>
          </w:p>
          <w:p w14:paraId="467702E7" w14:textId="77777777" w:rsidR="00DC221A" w:rsidRPr="00DC221A" w:rsidRDefault="00DC221A" w:rsidP="00DC221A">
            <w:pPr>
              <w:rPr>
                <w:rFonts w:ascii="Century Gothic" w:hAnsi="Century Gothic"/>
                <w:sz w:val="16"/>
                <w:szCs w:val="16"/>
              </w:rPr>
            </w:pPr>
          </w:p>
          <w:p w14:paraId="46CB1844" w14:textId="5EB73E6B" w:rsidR="00DC221A" w:rsidRPr="006329D9" w:rsidRDefault="00DC221A" w:rsidP="00DC221A">
            <w:pPr>
              <w:rPr>
                <w:rFonts w:ascii="Century Gothic" w:hAnsi="Century Gothic" w:cstheme="minorHAnsi"/>
                <w:sz w:val="16"/>
                <w:szCs w:val="16"/>
              </w:rPr>
            </w:pPr>
            <w:r w:rsidRPr="00DC221A">
              <w:rPr>
                <w:rFonts w:ascii="Century Gothic" w:hAnsi="Century Gothic"/>
                <w:sz w:val="16"/>
                <w:szCs w:val="16"/>
              </w:rPr>
              <w:t>Know why most cities are located by a river.</w:t>
            </w:r>
          </w:p>
        </w:tc>
        <w:tc>
          <w:tcPr>
            <w:tcW w:w="2546" w:type="dxa"/>
            <w:shd w:val="clear" w:color="auto" w:fill="E2EFD9" w:themeFill="accent6" w:themeFillTint="33"/>
          </w:tcPr>
          <w:p w14:paraId="42A2DCE5" w14:textId="77777777" w:rsidR="00DC221A" w:rsidRDefault="00733187" w:rsidP="00DC221A">
            <w:pPr>
              <w:rPr>
                <w:rFonts w:ascii="Century Gothic" w:hAnsi="Century Gothic" w:cstheme="minorHAnsi"/>
                <w:sz w:val="16"/>
                <w:szCs w:val="16"/>
              </w:rPr>
            </w:pPr>
            <w:r>
              <w:rPr>
                <w:rFonts w:ascii="Century Gothic" w:hAnsi="Century Gothic" w:cstheme="minorHAnsi"/>
                <w:sz w:val="16"/>
                <w:szCs w:val="16"/>
              </w:rPr>
              <w:t>Know key aspects of human Geography including economic activity.</w:t>
            </w:r>
          </w:p>
          <w:p w14:paraId="2EE2F3D0" w14:textId="77777777" w:rsidR="00733187" w:rsidRDefault="00733187" w:rsidP="00DC221A">
            <w:pPr>
              <w:rPr>
                <w:rFonts w:ascii="Century Gothic" w:hAnsi="Century Gothic" w:cstheme="minorHAnsi"/>
                <w:sz w:val="16"/>
                <w:szCs w:val="16"/>
              </w:rPr>
            </w:pPr>
          </w:p>
          <w:p w14:paraId="076939E2" w14:textId="12901968" w:rsidR="00733187" w:rsidRPr="006522AA" w:rsidRDefault="00733187" w:rsidP="00DC221A">
            <w:pPr>
              <w:rPr>
                <w:rFonts w:ascii="Century Gothic" w:hAnsi="Century Gothic" w:cstheme="minorHAnsi"/>
                <w:sz w:val="16"/>
                <w:szCs w:val="16"/>
              </w:rPr>
            </w:pPr>
            <w:r>
              <w:rPr>
                <w:rFonts w:ascii="Century Gothic" w:hAnsi="Century Gothic" w:cstheme="minorHAnsi"/>
                <w:sz w:val="16"/>
                <w:szCs w:val="16"/>
              </w:rPr>
              <w:t xml:space="preserve">Know the key physical geography of how people get in and out of Salford. </w:t>
            </w:r>
          </w:p>
        </w:tc>
        <w:tc>
          <w:tcPr>
            <w:tcW w:w="2750" w:type="dxa"/>
            <w:gridSpan w:val="2"/>
            <w:shd w:val="clear" w:color="auto" w:fill="E2EFD9" w:themeFill="accent6" w:themeFillTint="33"/>
          </w:tcPr>
          <w:p w14:paraId="36E27B4B" w14:textId="77777777" w:rsidR="00DC221A" w:rsidRPr="00DC221A" w:rsidRDefault="00DC221A" w:rsidP="00DC221A">
            <w:pPr>
              <w:tabs>
                <w:tab w:val="center" w:pos="684"/>
              </w:tabs>
              <w:spacing w:after="100" w:afterAutospacing="1"/>
              <w:rPr>
                <w:rFonts w:ascii="Century Gothic" w:hAnsi="Century Gothic"/>
                <w:sz w:val="16"/>
                <w:szCs w:val="16"/>
              </w:rPr>
            </w:pPr>
            <w:r w:rsidRPr="00DC221A">
              <w:rPr>
                <w:rFonts w:ascii="Century Gothic" w:hAnsi="Century Gothic"/>
                <w:sz w:val="16"/>
                <w:szCs w:val="16"/>
              </w:rPr>
              <w:t xml:space="preserve">Label the different parts of a volcano. </w:t>
            </w:r>
          </w:p>
          <w:p w14:paraId="43FF6B9A" w14:textId="0EC1393C" w:rsidR="00865203" w:rsidRDefault="00865203" w:rsidP="00DC221A">
            <w:pPr>
              <w:tabs>
                <w:tab w:val="center" w:pos="684"/>
              </w:tabs>
              <w:spacing w:after="100" w:afterAutospacing="1"/>
              <w:rPr>
                <w:rFonts w:ascii="Century Gothic" w:hAnsi="Century Gothic"/>
                <w:sz w:val="16"/>
                <w:szCs w:val="16"/>
              </w:rPr>
            </w:pPr>
            <w:r>
              <w:rPr>
                <w:rFonts w:ascii="Century Gothic" w:hAnsi="Century Gothic"/>
                <w:sz w:val="16"/>
                <w:szCs w:val="16"/>
              </w:rPr>
              <w:t>Know the difference between an active and dormant volcano.</w:t>
            </w:r>
          </w:p>
          <w:p w14:paraId="5F2985F7" w14:textId="03DA7949" w:rsidR="00DC221A" w:rsidRPr="00B7537E" w:rsidRDefault="0063379A" w:rsidP="00B7537E">
            <w:pPr>
              <w:tabs>
                <w:tab w:val="center" w:pos="684"/>
              </w:tabs>
              <w:spacing w:after="100" w:afterAutospacing="1"/>
              <w:rPr>
                <w:rFonts w:ascii="Century Gothic" w:hAnsi="Century Gothic"/>
                <w:sz w:val="16"/>
                <w:szCs w:val="16"/>
              </w:rPr>
            </w:pPr>
            <w:r>
              <w:rPr>
                <w:rFonts w:ascii="Century Gothic" w:hAnsi="Century Gothic"/>
                <w:sz w:val="16"/>
                <w:szCs w:val="16"/>
              </w:rPr>
              <w:t>Know how a volcano becomes active.</w:t>
            </w:r>
          </w:p>
        </w:tc>
      </w:tr>
      <w:tr w:rsidR="00DC221A" w14:paraId="5AD91158" w14:textId="77777777" w:rsidTr="00B7537E">
        <w:trPr>
          <w:trHeight w:val="360"/>
        </w:trPr>
        <w:tc>
          <w:tcPr>
            <w:tcW w:w="1333" w:type="dxa"/>
          </w:tcPr>
          <w:p w14:paraId="2AC8A071" w14:textId="3D5C87C4" w:rsidR="00DC221A" w:rsidRPr="00891409" w:rsidRDefault="00DC221A" w:rsidP="00DC221A">
            <w:pPr>
              <w:rPr>
                <w:rFonts w:ascii="Century Gothic" w:hAnsi="Century Gothic"/>
                <w:b/>
                <w:bCs/>
                <w:sz w:val="16"/>
                <w:szCs w:val="16"/>
              </w:rPr>
            </w:pPr>
            <w:r>
              <w:rPr>
                <w:rFonts w:ascii="Century Gothic" w:hAnsi="Century Gothic"/>
                <w:b/>
                <w:bCs/>
                <w:sz w:val="16"/>
                <w:szCs w:val="16"/>
              </w:rPr>
              <w:t>Skill &amp; fieldwork</w:t>
            </w:r>
          </w:p>
        </w:tc>
        <w:tc>
          <w:tcPr>
            <w:tcW w:w="4616" w:type="dxa"/>
          </w:tcPr>
          <w:p w14:paraId="338960C2" w14:textId="77777777" w:rsidR="00DC221A" w:rsidRPr="006553DF" w:rsidRDefault="00DC221A" w:rsidP="00DC221A">
            <w:pPr>
              <w:rPr>
                <w:rFonts w:ascii="Century Gothic" w:hAnsi="Century Gothic"/>
                <w:i/>
                <w:iCs/>
                <w:sz w:val="16"/>
                <w:szCs w:val="16"/>
              </w:rPr>
            </w:pPr>
            <w:r w:rsidRPr="006553DF">
              <w:rPr>
                <w:rFonts w:ascii="Century Gothic" w:hAnsi="Century Gothic"/>
                <w:i/>
                <w:iCs/>
                <w:sz w:val="16"/>
                <w:szCs w:val="16"/>
              </w:rPr>
              <w:t>Use maps, atlases, globes and digital/computer mapping to locate countries and describe features studied.</w:t>
            </w:r>
          </w:p>
          <w:p w14:paraId="3357A546" w14:textId="77777777" w:rsidR="00DC221A" w:rsidRPr="006553DF" w:rsidRDefault="00DC221A" w:rsidP="00DC221A">
            <w:pPr>
              <w:rPr>
                <w:rFonts w:ascii="Century Gothic" w:hAnsi="Century Gothic"/>
                <w:i/>
                <w:iCs/>
                <w:sz w:val="16"/>
                <w:szCs w:val="16"/>
              </w:rPr>
            </w:pPr>
          </w:p>
          <w:p w14:paraId="6DBFEAB0" w14:textId="446C3E87" w:rsidR="00DC221A" w:rsidRPr="000C1874" w:rsidRDefault="00DC221A" w:rsidP="00DC221A">
            <w:pPr>
              <w:rPr>
                <w:rFonts w:ascii="Century Gothic" w:hAnsi="Century Gothic"/>
                <w:b/>
                <w:bCs/>
                <w:i/>
                <w:iCs/>
                <w:sz w:val="16"/>
                <w:szCs w:val="16"/>
              </w:rPr>
            </w:pPr>
            <w:r w:rsidRPr="006553DF">
              <w:rPr>
                <w:rFonts w:ascii="Century Gothic" w:hAnsi="Century Gothic"/>
                <w:i/>
                <w:iCs/>
                <w:sz w:val="16"/>
                <w:szCs w:val="16"/>
              </w:rPr>
              <w:t xml:space="preserve">Use the eight points of a compass, four and six-figure grid references, symbols and key (including the use of </w:t>
            </w:r>
            <w:r w:rsidRPr="006553DF">
              <w:rPr>
                <w:rFonts w:ascii="Century Gothic" w:hAnsi="Century Gothic"/>
                <w:i/>
                <w:iCs/>
                <w:sz w:val="16"/>
                <w:szCs w:val="16"/>
              </w:rPr>
              <w:lastRenderedPageBreak/>
              <w:t>Ordnance Survey maps) to build their knowledge of the United Kingdom and the wider world.</w:t>
            </w:r>
          </w:p>
        </w:tc>
        <w:tc>
          <w:tcPr>
            <w:tcW w:w="7706" w:type="dxa"/>
            <w:gridSpan w:val="4"/>
          </w:tcPr>
          <w:p w14:paraId="73970630" w14:textId="77777777" w:rsidR="00DC221A" w:rsidRPr="00985492" w:rsidRDefault="00DC221A" w:rsidP="00DC221A">
            <w:pPr>
              <w:tabs>
                <w:tab w:val="center" w:pos="684"/>
              </w:tabs>
              <w:spacing w:after="100" w:afterAutospacing="1"/>
              <w:rPr>
                <w:rFonts w:ascii="Century Gothic" w:hAnsi="Century Gothic"/>
                <w:sz w:val="16"/>
                <w:szCs w:val="16"/>
              </w:rPr>
            </w:pPr>
            <w:r w:rsidRPr="00985492">
              <w:rPr>
                <w:rFonts w:ascii="Century Gothic" w:hAnsi="Century Gothic"/>
                <w:sz w:val="16"/>
                <w:szCs w:val="16"/>
              </w:rPr>
              <w:lastRenderedPageBreak/>
              <w:t>Know how to plan a journey within the UK, using a road map.</w:t>
            </w:r>
          </w:p>
          <w:p w14:paraId="03D55C0C" w14:textId="77777777" w:rsidR="00DC221A" w:rsidRPr="00985492" w:rsidRDefault="00DC221A" w:rsidP="00DC221A">
            <w:pPr>
              <w:spacing w:after="160" w:line="259" w:lineRule="auto"/>
              <w:rPr>
                <w:rFonts w:ascii="Century Gothic" w:hAnsi="Century Gothic"/>
                <w:sz w:val="16"/>
                <w:szCs w:val="16"/>
              </w:rPr>
            </w:pPr>
            <w:r w:rsidRPr="00985492">
              <w:rPr>
                <w:rFonts w:ascii="Century Gothic" w:hAnsi="Century Gothic"/>
                <w:sz w:val="16"/>
                <w:szCs w:val="16"/>
              </w:rPr>
              <w:lastRenderedPageBreak/>
              <w:t>Use fieldwork to observe, measure, record and present the human and physical features in the local area using a range of methods, including sketch maps, plans and graphs, and digital technologies.</w:t>
            </w:r>
          </w:p>
          <w:p w14:paraId="5BF82CBC" w14:textId="592DED8F" w:rsidR="00DC221A" w:rsidRPr="006329D9" w:rsidRDefault="00DC221A" w:rsidP="00DC221A">
            <w:pPr>
              <w:rPr>
                <w:rFonts w:ascii="Century Gothic" w:hAnsi="Century Gothic"/>
                <w:sz w:val="16"/>
                <w:szCs w:val="16"/>
              </w:rPr>
            </w:pPr>
          </w:p>
        </w:tc>
      </w:tr>
    </w:tbl>
    <w:p w14:paraId="511EEDCE" w14:textId="5276D60D" w:rsidR="00ED5465" w:rsidRPr="00ED5465" w:rsidRDefault="00ED5465" w:rsidP="00ED5465">
      <w:pPr>
        <w:tabs>
          <w:tab w:val="left" w:pos="1432"/>
        </w:tabs>
      </w:pPr>
    </w:p>
    <w:sectPr w:rsidR="00ED5465" w:rsidRPr="00ED5465" w:rsidSect="00FF3163">
      <w:headerReference w:type="default" r:id="rId7"/>
      <w:pgSz w:w="16838" w:h="11906" w:orient="landscape"/>
      <w:pgMar w:top="1440" w:right="1440" w:bottom="14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47395" w14:textId="77777777" w:rsidR="00E8737B" w:rsidRDefault="00E8737B" w:rsidP="00891409">
      <w:pPr>
        <w:spacing w:after="0" w:line="240" w:lineRule="auto"/>
      </w:pPr>
      <w:r>
        <w:separator/>
      </w:r>
    </w:p>
  </w:endnote>
  <w:endnote w:type="continuationSeparator" w:id="0">
    <w:p w14:paraId="64B299BE" w14:textId="77777777" w:rsidR="00E8737B" w:rsidRDefault="00E8737B"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48A5" w14:textId="77777777" w:rsidR="00E8737B" w:rsidRDefault="00E8737B" w:rsidP="00891409">
      <w:pPr>
        <w:spacing w:after="0" w:line="240" w:lineRule="auto"/>
      </w:pPr>
      <w:r>
        <w:separator/>
      </w:r>
    </w:p>
  </w:footnote>
  <w:footnote w:type="continuationSeparator" w:id="0">
    <w:p w14:paraId="52510E77" w14:textId="77777777" w:rsidR="00E8737B" w:rsidRDefault="00E8737B"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99A" w14:textId="1EF9B0B7" w:rsidR="00891409" w:rsidRDefault="00891409">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1C77223C">
          <wp:simplePos x="0" y="0"/>
          <wp:positionH relativeFrom="column">
            <wp:posOffset>8694420</wp:posOffset>
          </wp:positionH>
          <wp:positionV relativeFrom="paragraph">
            <wp:posOffset>-196850</wp:posOffset>
          </wp:positionV>
          <wp:extent cx="824230" cy="970915"/>
          <wp:effectExtent l="0" t="0" r="0" b="635"/>
          <wp:wrapTight wrapText="bothSides">
            <wp:wrapPolygon edited="0">
              <wp:start x="4992" y="0"/>
              <wp:lineTo x="0" y="1271"/>
              <wp:lineTo x="0" y="10595"/>
              <wp:lineTo x="499" y="13562"/>
              <wp:lineTo x="6490" y="20343"/>
              <wp:lineTo x="8986" y="21190"/>
              <wp:lineTo x="12481" y="21190"/>
              <wp:lineTo x="14478" y="20343"/>
              <wp:lineTo x="20468" y="13986"/>
              <wp:lineTo x="20968" y="10595"/>
              <wp:lineTo x="20968" y="848"/>
              <wp:lineTo x="15975" y="0"/>
              <wp:lineTo x="4992"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24230" cy="970915"/>
                  </a:xfrm>
                  <a:prstGeom prst="rect">
                    <a:avLst/>
                  </a:prstGeom>
                </pic:spPr>
              </pic:pic>
            </a:graphicData>
          </a:graphic>
          <wp14:sizeRelH relativeFrom="page">
            <wp14:pctWidth>0</wp14:pctWidth>
          </wp14:sizeRelH>
          <wp14:sizeRelV relativeFrom="page">
            <wp14:pctHeight>0</wp14:pctHeight>
          </wp14:sizeRelV>
        </wp:anchor>
      </w:drawing>
    </w:r>
    <w:r w:rsidR="00D66576">
      <w:rPr>
        <w:rFonts w:ascii="Century Gothic" w:hAnsi="Century Gothic"/>
        <w:b/>
        <w:bCs/>
        <w:sz w:val="24"/>
        <w:szCs w:val="24"/>
      </w:rPr>
      <w:t xml:space="preserve">Year </w:t>
    </w:r>
    <w:r w:rsidR="006553DF">
      <w:rPr>
        <w:rFonts w:ascii="Century Gothic" w:hAnsi="Century Gothic"/>
        <w:b/>
        <w:bCs/>
        <w:sz w:val="24"/>
        <w:szCs w:val="24"/>
      </w:rPr>
      <w:t>3</w:t>
    </w:r>
    <w:r w:rsidR="00D66576">
      <w:rPr>
        <w:rFonts w:ascii="Century Gothic" w:hAnsi="Century Gothic"/>
        <w:b/>
        <w:bCs/>
        <w:sz w:val="24"/>
        <w:szCs w:val="24"/>
      </w:rPr>
      <w:t xml:space="preserve"> Geography Overview</w:t>
    </w:r>
  </w:p>
  <w:p w14:paraId="2A4120C7" w14:textId="77777777" w:rsidR="00D66576" w:rsidRPr="00577EF5" w:rsidRDefault="00D66576">
    <w:pPr>
      <w:pStyle w:val="Header"/>
      <w:rPr>
        <w:rFonts w:ascii="Century Gothic" w:hAnsi="Century Gothic"/>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37EF9"/>
    <w:rsid w:val="000841FE"/>
    <w:rsid w:val="000C1874"/>
    <w:rsid w:val="000D1D9C"/>
    <w:rsid w:val="00107A46"/>
    <w:rsid w:val="001378F5"/>
    <w:rsid w:val="001D389D"/>
    <w:rsid w:val="002056C8"/>
    <w:rsid w:val="00226AB9"/>
    <w:rsid w:val="00245F0B"/>
    <w:rsid w:val="00247F86"/>
    <w:rsid w:val="00274393"/>
    <w:rsid w:val="0027776A"/>
    <w:rsid w:val="002A1678"/>
    <w:rsid w:val="0036426F"/>
    <w:rsid w:val="003910D0"/>
    <w:rsid w:val="003A0960"/>
    <w:rsid w:val="00447D17"/>
    <w:rsid w:val="00475841"/>
    <w:rsid w:val="00482557"/>
    <w:rsid w:val="0049612A"/>
    <w:rsid w:val="004A00B0"/>
    <w:rsid w:val="004F46B7"/>
    <w:rsid w:val="00577EF5"/>
    <w:rsid w:val="005F0E7D"/>
    <w:rsid w:val="00626242"/>
    <w:rsid w:val="006275B8"/>
    <w:rsid w:val="006329D9"/>
    <w:rsid w:val="0063379A"/>
    <w:rsid w:val="006522AA"/>
    <w:rsid w:val="006553DF"/>
    <w:rsid w:val="00733187"/>
    <w:rsid w:val="007F1075"/>
    <w:rsid w:val="00825DC8"/>
    <w:rsid w:val="00865203"/>
    <w:rsid w:val="00891409"/>
    <w:rsid w:val="008A05CB"/>
    <w:rsid w:val="009064CB"/>
    <w:rsid w:val="009732FA"/>
    <w:rsid w:val="00985492"/>
    <w:rsid w:val="00A6797C"/>
    <w:rsid w:val="00AD7062"/>
    <w:rsid w:val="00B57A0F"/>
    <w:rsid w:val="00B7537E"/>
    <w:rsid w:val="00C01520"/>
    <w:rsid w:val="00C2021A"/>
    <w:rsid w:val="00D66576"/>
    <w:rsid w:val="00DC221A"/>
    <w:rsid w:val="00E751FB"/>
    <w:rsid w:val="00E8737B"/>
    <w:rsid w:val="00E906CF"/>
    <w:rsid w:val="00EA1B24"/>
    <w:rsid w:val="00EB0A70"/>
    <w:rsid w:val="00ED5465"/>
    <w:rsid w:val="00F05A86"/>
    <w:rsid w:val="00F605C1"/>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672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C0D80-FDCE-4B5B-AB37-CED1E27F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J Ritchie</cp:lastModifiedBy>
  <cp:revision>16</cp:revision>
  <dcterms:created xsi:type="dcterms:W3CDTF">2024-04-17T09:06:00Z</dcterms:created>
  <dcterms:modified xsi:type="dcterms:W3CDTF">2024-05-14T13:40:00Z</dcterms:modified>
</cp:coreProperties>
</file>